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982EF" w14:textId="0865C38F" w:rsidR="00595DAE" w:rsidRDefault="00595DAE" w:rsidP="00595DAE">
      <w:pPr>
        <w:pStyle w:val="Heading1"/>
      </w:pPr>
      <w:r>
        <w:t xml:space="preserve">Using Ohio Educator Standards to Guide Reflection </w:t>
      </w:r>
      <w:r w:rsidR="00EC09B7">
        <w:br/>
      </w:r>
      <w:r>
        <w:t>and Self-Assessment</w:t>
      </w:r>
    </w:p>
    <w:p w14:paraId="2B0FCA17" w14:textId="42B2086E" w:rsidR="00595DAE" w:rsidRDefault="00595DAE" w:rsidP="00595DAE">
      <w:r>
        <w:t xml:space="preserve">Educators can use </w:t>
      </w:r>
      <w:hyperlink r:id="rId11" w:history="1">
        <w:r w:rsidRPr="00923052">
          <w:rPr>
            <w:rStyle w:val="Hyperlink"/>
          </w:rPr>
          <w:t xml:space="preserve">Ohio’s Educator </w:t>
        </w:r>
        <w:r w:rsidR="00923052" w:rsidRPr="00923052">
          <w:rPr>
            <w:rStyle w:val="Hyperlink"/>
          </w:rPr>
          <w:t>S</w:t>
        </w:r>
        <w:r w:rsidRPr="00923052">
          <w:rPr>
            <w:rStyle w:val="Hyperlink"/>
          </w:rPr>
          <w:t>tandards</w:t>
        </w:r>
      </w:hyperlink>
      <w:r>
        <w:t xml:space="preserve"> for self-assessments and professional learning. For example, a teacher can use the Standards for the Teaching Profession to self-assess and </w:t>
      </w:r>
      <w:r w:rsidR="009D73BC">
        <w:t>prioritize</w:t>
      </w:r>
      <w:r>
        <w:t xml:space="preserve"> areas for further professional growth. In conjunction with completing a self-assessment</w:t>
      </w:r>
      <w:r w:rsidR="00923052">
        <w:t xml:space="preserve"> using the relevant standards and the template provided on the next page</w:t>
      </w:r>
      <w:r>
        <w:t>, educators can</w:t>
      </w:r>
      <w:r w:rsidR="00EC09B7">
        <w:t xml:space="preserve"> also</w:t>
      </w:r>
      <w:r>
        <w:t xml:space="preserve"> use the questions </w:t>
      </w:r>
      <w:r w:rsidR="00923052">
        <w:t>below to further define goals for the mentoring relationship</w:t>
      </w:r>
      <w:r>
        <w:t xml:space="preserve">. </w:t>
      </w:r>
    </w:p>
    <w:p w14:paraId="433B4A09" w14:textId="77777777" w:rsidR="00595DAE" w:rsidRDefault="00595DAE" w:rsidP="00595DAE"/>
    <w:p w14:paraId="54941C4D" w14:textId="7C10E811" w:rsidR="00595DAE" w:rsidRPr="00595DAE" w:rsidRDefault="00595DAE" w:rsidP="00595DAE">
      <w:pPr>
        <w:rPr>
          <w:b/>
        </w:rPr>
      </w:pPr>
      <w:r w:rsidRPr="00595DAE">
        <w:rPr>
          <w:b/>
        </w:rPr>
        <w:t xml:space="preserve">Questions to consider about </w:t>
      </w:r>
      <w:r w:rsidR="009D73BC">
        <w:rPr>
          <w:b/>
        </w:rPr>
        <w:t xml:space="preserve">your </w:t>
      </w:r>
      <w:r w:rsidRPr="00595DAE">
        <w:rPr>
          <w:b/>
        </w:rPr>
        <w:t xml:space="preserve">current role as </w:t>
      </w:r>
      <w:r w:rsidR="009D73BC">
        <w:rPr>
          <w:b/>
        </w:rPr>
        <w:t xml:space="preserve">an </w:t>
      </w:r>
      <w:bookmarkStart w:id="0" w:name="_GoBack"/>
      <w:bookmarkEnd w:id="0"/>
      <w:r w:rsidRPr="00595DAE">
        <w:rPr>
          <w:b/>
        </w:rPr>
        <w:t>educator:</w:t>
      </w:r>
    </w:p>
    <w:p w14:paraId="1F848AB2" w14:textId="5E5142AB" w:rsidR="00595DAE" w:rsidRDefault="00595DAE" w:rsidP="00595DAE">
      <w:pPr>
        <w:pStyle w:val="ListParagraph"/>
        <w:numPr>
          <w:ilvl w:val="0"/>
          <w:numId w:val="2"/>
        </w:numPr>
      </w:pPr>
      <w:r>
        <w:t>Where do I wan</w:t>
      </w:r>
      <w:r w:rsidR="00EC4E84">
        <w:t>t to extend my knowledge?</w:t>
      </w:r>
    </w:p>
    <w:p w14:paraId="3AC99459" w14:textId="77777777" w:rsidR="00595DAE" w:rsidRDefault="00595DAE" w:rsidP="00595DAE">
      <w:pPr>
        <w:pStyle w:val="ListParagraph"/>
        <w:numPr>
          <w:ilvl w:val="0"/>
          <w:numId w:val="2"/>
        </w:numPr>
      </w:pPr>
      <w:r>
        <w:t>How can I build upon previous learning?</w:t>
      </w:r>
    </w:p>
    <w:p w14:paraId="624CF152" w14:textId="77777777" w:rsidR="00595DAE" w:rsidRDefault="00595DAE" w:rsidP="00595DAE">
      <w:pPr>
        <w:pStyle w:val="ListParagraph"/>
        <w:numPr>
          <w:ilvl w:val="0"/>
          <w:numId w:val="2"/>
        </w:numPr>
      </w:pPr>
      <w:r>
        <w:t>What does data suggest are my strengths? My areas of need?</w:t>
      </w:r>
    </w:p>
    <w:p w14:paraId="3CD2D292" w14:textId="77777777" w:rsidR="00595DAE" w:rsidRDefault="00595DAE" w:rsidP="00595DAE">
      <w:pPr>
        <w:pStyle w:val="ListParagraph"/>
        <w:numPr>
          <w:ilvl w:val="0"/>
          <w:numId w:val="2"/>
        </w:numPr>
      </w:pPr>
      <w:r>
        <w:t>What are my professional goals?</w:t>
      </w:r>
    </w:p>
    <w:p w14:paraId="7EE50792" w14:textId="77777777" w:rsidR="00595DAE" w:rsidRDefault="00595DAE" w:rsidP="00595DAE">
      <w:pPr>
        <w:pStyle w:val="ListParagraph"/>
        <w:numPr>
          <w:ilvl w:val="0"/>
          <w:numId w:val="2"/>
        </w:numPr>
      </w:pPr>
      <w:r>
        <w:t>What are the results of my self-assessment with the Ohio Standards for my profession?</w:t>
      </w:r>
    </w:p>
    <w:p w14:paraId="336078C1" w14:textId="77777777" w:rsidR="00595DAE" w:rsidRDefault="00595DAE" w:rsidP="00595DAE">
      <w:pPr>
        <w:pStyle w:val="ListParagraph"/>
        <w:numPr>
          <w:ilvl w:val="0"/>
          <w:numId w:val="2"/>
        </w:numPr>
      </w:pPr>
      <w:r>
        <w:t>How can my professional learning be more collaborative?</w:t>
      </w:r>
    </w:p>
    <w:p w14:paraId="5D4AE80F" w14:textId="77777777" w:rsidR="00595DAE" w:rsidRDefault="00595DAE" w:rsidP="00595DAE"/>
    <w:p w14:paraId="17C8B0BF" w14:textId="374A6980" w:rsidR="00595DAE" w:rsidRPr="00595DAE" w:rsidRDefault="00595DAE" w:rsidP="00595DAE">
      <w:pPr>
        <w:rPr>
          <w:b/>
        </w:rPr>
      </w:pPr>
      <w:r w:rsidRPr="00595DAE">
        <w:rPr>
          <w:b/>
        </w:rPr>
        <w:t xml:space="preserve">Questions </w:t>
      </w:r>
      <w:r>
        <w:rPr>
          <w:b/>
        </w:rPr>
        <w:t>to guide</w:t>
      </w:r>
      <w:r w:rsidRPr="00595DAE">
        <w:rPr>
          <w:b/>
        </w:rPr>
        <w:t xml:space="preserve"> thinking about </w:t>
      </w:r>
      <w:r>
        <w:rPr>
          <w:b/>
        </w:rPr>
        <w:t>long-term</w:t>
      </w:r>
      <w:r w:rsidRPr="00595DAE">
        <w:rPr>
          <w:b/>
        </w:rPr>
        <w:t xml:space="preserve"> professional goals:</w:t>
      </w:r>
    </w:p>
    <w:p w14:paraId="133F5734" w14:textId="77777777" w:rsidR="00595DAE" w:rsidRDefault="00595DAE" w:rsidP="00595DAE">
      <w:pPr>
        <w:pStyle w:val="ListParagraph"/>
        <w:numPr>
          <w:ilvl w:val="0"/>
          <w:numId w:val="2"/>
        </w:numPr>
      </w:pPr>
      <w:r>
        <w:t>What is my long-term plan for professional learning?</w:t>
      </w:r>
    </w:p>
    <w:p w14:paraId="000112A1" w14:textId="77777777" w:rsidR="00595DAE" w:rsidRDefault="00595DAE" w:rsidP="00595DAE">
      <w:pPr>
        <w:pStyle w:val="ListParagraph"/>
        <w:numPr>
          <w:ilvl w:val="0"/>
          <w:numId w:val="2"/>
        </w:numPr>
      </w:pPr>
      <w:r>
        <w:t>What are the requirements for licensure renewal in Ohio?</w:t>
      </w:r>
    </w:p>
    <w:p w14:paraId="7D3C2813" w14:textId="77777777" w:rsidR="00B730F7" w:rsidRDefault="00B730F7" w:rsidP="00B730F7">
      <w:pPr>
        <w:pStyle w:val="ListParagraph"/>
        <w:numPr>
          <w:ilvl w:val="0"/>
          <w:numId w:val="2"/>
        </w:numPr>
      </w:pPr>
      <w:r>
        <w:t>What kind of learning community would best support my professional growth?</w:t>
      </w:r>
    </w:p>
    <w:p w14:paraId="44344876" w14:textId="77777777" w:rsidR="00595DAE" w:rsidRDefault="00595DAE" w:rsidP="00595DAE">
      <w:pPr>
        <w:pStyle w:val="ListParagraph"/>
        <w:numPr>
          <w:ilvl w:val="0"/>
          <w:numId w:val="2"/>
        </w:numPr>
      </w:pPr>
      <w:r>
        <w:t xml:space="preserve">What opportunities for learning within communities are available? </w:t>
      </w:r>
    </w:p>
    <w:p w14:paraId="24CCA386" w14:textId="5CE95BDE" w:rsidR="00595DAE" w:rsidRDefault="00595DAE" w:rsidP="00595DAE">
      <w:pPr>
        <w:pStyle w:val="ListParagraph"/>
        <w:numPr>
          <w:ilvl w:val="0"/>
          <w:numId w:val="2"/>
        </w:numPr>
      </w:pPr>
      <w:r>
        <w:t xml:space="preserve">How can </w:t>
      </w:r>
      <w:r w:rsidR="00B730F7">
        <w:t>I</w:t>
      </w:r>
      <w:r>
        <w:t xml:space="preserve"> ensure new skills and knowledge gained from professional learning are supported and sustained? </w:t>
      </w:r>
    </w:p>
    <w:p w14:paraId="59AA060C" w14:textId="77777777" w:rsidR="00595DAE" w:rsidRDefault="00595DAE" w:rsidP="00595DAE">
      <w:pPr>
        <w:pStyle w:val="ListParagraph"/>
        <w:numPr>
          <w:ilvl w:val="0"/>
          <w:numId w:val="2"/>
        </w:numPr>
      </w:pPr>
      <w:r>
        <w:t>How am I evaluating my effectiveness?</w:t>
      </w:r>
    </w:p>
    <w:p w14:paraId="6AB6E74E" w14:textId="77777777" w:rsidR="00595DAE" w:rsidRDefault="00595DAE" w:rsidP="00595DAE">
      <w:pPr>
        <w:pStyle w:val="ListParagraph"/>
        <w:numPr>
          <w:ilvl w:val="0"/>
          <w:numId w:val="2"/>
        </w:numPr>
      </w:pPr>
      <w:r>
        <w:t>How am I contributing to the profession in meaningful ways?</w:t>
      </w:r>
    </w:p>
    <w:p w14:paraId="67BBB04E" w14:textId="77777777" w:rsidR="00595DAE" w:rsidRDefault="00595DAE">
      <w:pPr>
        <w:spacing w:line="240" w:lineRule="auto"/>
        <w:rPr>
          <w:rFonts w:cs="Serifa-Bold"/>
          <w:b/>
          <w:bCs/>
          <w:color w:val="793140"/>
          <w:sz w:val="40"/>
          <w:szCs w:val="40"/>
        </w:rPr>
      </w:pPr>
      <w:r>
        <w:br w:type="page"/>
      </w:r>
    </w:p>
    <w:p w14:paraId="746094C8" w14:textId="66F5333E" w:rsidR="002E62BC" w:rsidRDefault="002E62BC" w:rsidP="002E62BC">
      <w:pPr>
        <w:pStyle w:val="Heading1"/>
      </w:pPr>
      <w:r>
        <w:lastRenderedPageBreak/>
        <w:t>Educator Self-Assessment</w:t>
      </w:r>
    </w:p>
    <w:p w14:paraId="3838A063" w14:textId="40E446E2" w:rsidR="002E62BC" w:rsidRPr="006160F3" w:rsidRDefault="002E62BC" w:rsidP="002E62BC">
      <w:r>
        <w:t xml:space="preserve">Educators should complete the table below with standards and elements from the relevant </w:t>
      </w:r>
      <w:hyperlink r:id="rId12" w:history="1">
        <w:r w:rsidRPr="006160F3">
          <w:rPr>
            <w:rStyle w:val="Hyperlink"/>
          </w:rPr>
          <w:t>Ohio Educator Standards</w:t>
        </w:r>
      </w:hyperlink>
      <w:r>
        <w:t xml:space="preserve"> document</w:t>
      </w:r>
      <w:r w:rsidR="008400CB">
        <w:t xml:space="preserve"> and/or standards provided by professional organizations</w:t>
      </w:r>
      <w:r>
        <w:t xml:space="preserve">. Record evidence to indicate strengths and areas for growth for each standard. Look across all of the standards holistically and identify </w:t>
      </w:r>
      <w:r w:rsidR="00DD7939">
        <w:t>three goal areas</w:t>
      </w:r>
      <w:r>
        <w:t xml:space="preserve"> for the upcoming yea</w:t>
      </w:r>
      <w:r w:rsidR="00DD7939">
        <w:t>r to focus on with your mentor.</w:t>
      </w:r>
    </w:p>
    <w:p w14:paraId="6F6DC6CF" w14:textId="77777777" w:rsidR="002E62BC" w:rsidRDefault="002E62BC" w:rsidP="002E62BC">
      <w:pPr>
        <w:pStyle w:val="BasicParagraph"/>
      </w:pPr>
    </w:p>
    <w:tbl>
      <w:tblPr>
        <w:tblStyle w:val="TableGrid"/>
        <w:tblW w:w="13660" w:type="dxa"/>
        <w:tblLook w:val="04A0" w:firstRow="1" w:lastRow="0" w:firstColumn="1" w:lastColumn="0" w:noHBand="0" w:noVBand="1"/>
      </w:tblPr>
      <w:tblGrid>
        <w:gridCol w:w="2732"/>
        <w:gridCol w:w="2732"/>
        <w:gridCol w:w="2732"/>
        <w:gridCol w:w="2732"/>
        <w:gridCol w:w="2732"/>
      </w:tblGrid>
      <w:tr w:rsidR="002E62BC" w:rsidRPr="00B730F7" w14:paraId="3FF14F91" w14:textId="77777777" w:rsidTr="0052286F">
        <w:trPr>
          <w:trHeight w:val="449"/>
        </w:trPr>
        <w:tc>
          <w:tcPr>
            <w:tcW w:w="2732" w:type="dxa"/>
          </w:tcPr>
          <w:p w14:paraId="6170F306" w14:textId="77777777" w:rsidR="002E62BC" w:rsidRPr="00B730F7" w:rsidRDefault="002E62BC" w:rsidP="0052286F">
            <w:pPr>
              <w:pStyle w:val="BasicParagraph"/>
              <w:jc w:val="center"/>
              <w:rPr>
                <w:rFonts w:ascii="Arial" w:hAnsi="Arial" w:cs="Arial"/>
                <w:b/>
              </w:rPr>
            </w:pPr>
            <w:r w:rsidRPr="00B730F7">
              <w:rPr>
                <w:rFonts w:ascii="Arial" w:hAnsi="Arial" w:cs="Arial"/>
                <w:b/>
              </w:rPr>
              <w:t>Standard</w:t>
            </w:r>
          </w:p>
        </w:tc>
        <w:tc>
          <w:tcPr>
            <w:tcW w:w="2732" w:type="dxa"/>
          </w:tcPr>
          <w:p w14:paraId="452828E3" w14:textId="77777777" w:rsidR="002E62BC" w:rsidRPr="00B730F7" w:rsidRDefault="002E62BC" w:rsidP="0052286F">
            <w:pPr>
              <w:pStyle w:val="BasicParagraph"/>
              <w:jc w:val="center"/>
              <w:rPr>
                <w:rFonts w:ascii="Arial" w:hAnsi="Arial" w:cs="Arial"/>
                <w:b/>
              </w:rPr>
            </w:pPr>
            <w:r w:rsidRPr="00B730F7">
              <w:rPr>
                <w:rFonts w:ascii="Arial" w:hAnsi="Arial" w:cs="Arial"/>
                <w:b/>
              </w:rPr>
              <w:t>Element</w:t>
            </w:r>
          </w:p>
        </w:tc>
        <w:tc>
          <w:tcPr>
            <w:tcW w:w="2732" w:type="dxa"/>
          </w:tcPr>
          <w:p w14:paraId="30B56209" w14:textId="77777777" w:rsidR="002E62BC" w:rsidRPr="00B730F7" w:rsidRDefault="002E62BC" w:rsidP="0052286F">
            <w:pPr>
              <w:pStyle w:val="BasicParagraph"/>
              <w:jc w:val="center"/>
              <w:rPr>
                <w:rFonts w:ascii="Arial" w:hAnsi="Arial" w:cs="Arial"/>
                <w:b/>
              </w:rPr>
            </w:pPr>
            <w:r w:rsidRPr="00B730F7">
              <w:rPr>
                <w:rFonts w:ascii="Arial" w:hAnsi="Arial" w:cs="Arial"/>
                <w:b/>
              </w:rPr>
              <w:t>Strengths</w:t>
            </w:r>
          </w:p>
        </w:tc>
        <w:tc>
          <w:tcPr>
            <w:tcW w:w="2732" w:type="dxa"/>
          </w:tcPr>
          <w:p w14:paraId="397EB761" w14:textId="77777777" w:rsidR="002E62BC" w:rsidRPr="00B730F7" w:rsidRDefault="002E62BC" w:rsidP="0052286F">
            <w:pPr>
              <w:pStyle w:val="BasicParagraph"/>
              <w:jc w:val="center"/>
              <w:rPr>
                <w:rFonts w:ascii="Arial" w:hAnsi="Arial" w:cs="Arial"/>
                <w:b/>
              </w:rPr>
            </w:pPr>
            <w:r w:rsidRPr="00B730F7">
              <w:rPr>
                <w:rFonts w:ascii="Arial" w:hAnsi="Arial" w:cs="Arial"/>
                <w:b/>
              </w:rPr>
              <w:t>Areas for Growth</w:t>
            </w:r>
          </w:p>
        </w:tc>
        <w:tc>
          <w:tcPr>
            <w:tcW w:w="2732" w:type="dxa"/>
          </w:tcPr>
          <w:p w14:paraId="4D4DE259" w14:textId="039C922E" w:rsidR="002E62BC" w:rsidRPr="00B730F7" w:rsidRDefault="00595DAE" w:rsidP="0052286F">
            <w:pPr>
              <w:pStyle w:val="BasicParagraph"/>
              <w:jc w:val="center"/>
              <w:rPr>
                <w:rFonts w:ascii="Arial" w:hAnsi="Arial" w:cs="Arial"/>
                <w:b/>
              </w:rPr>
            </w:pPr>
            <w:r w:rsidRPr="00B730F7">
              <w:rPr>
                <w:rFonts w:ascii="Arial" w:hAnsi="Arial" w:cs="Arial"/>
                <w:b/>
              </w:rPr>
              <w:t>Goal</w:t>
            </w:r>
          </w:p>
        </w:tc>
      </w:tr>
      <w:tr w:rsidR="002E62BC" w:rsidRPr="00B730F7" w14:paraId="2D5911AA" w14:textId="77777777" w:rsidTr="0052286F">
        <w:trPr>
          <w:trHeight w:val="1030"/>
        </w:trPr>
        <w:tc>
          <w:tcPr>
            <w:tcW w:w="2732" w:type="dxa"/>
          </w:tcPr>
          <w:p w14:paraId="27864259" w14:textId="77777777" w:rsidR="002E62BC" w:rsidRPr="00B730F7" w:rsidRDefault="002E62BC" w:rsidP="0052286F">
            <w:pPr>
              <w:pStyle w:val="BasicParagraph"/>
              <w:rPr>
                <w:rFonts w:ascii="Arial" w:hAnsi="Arial" w:cs="Arial"/>
              </w:rPr>
            </w:pPr>
            <w:r w:rsidRPr="00B730F7">
              <w:rPr>
                <w:rFonts w:ascii="Arial" w:hAnsi="Arial" w:cs="Arial"/>
              </w:rPr>
              <w:t>Standard 1:</w:t>
            </w:r>
          </w:p>
        </w:tc>
        <w:tc>
          <w:tcPr>
            <w:tcW w:w="2732" w:type="dxa"/>
          </w:tcPr>
          <w:p w14:paraId="64AC0D8C" w14:textId="77777777" w:rsidR="002E62BC" w:rsidRPr="00B730F7" w:rsidRDefault="002E62BC" w:rsidP="0052286F">
            <w:pPr>
              <w:pStyle w:val="BasicParagraph"/>
              <w:numPr>
                <w:ilvl w:val="0"/>
                <w:numId w:val="1"/>
              </w:numPr>
              <w:ind w:left="395"/>
              <w:rPr>
                <w:rFonts w:ascii="Arial" w:hAnsi="Arial" w:cs="Arial"/>
              </w:rPr>
            </w:pPr>
          </w:p>
        </w:tc>
        <w:tc>
          <w:tcPr>
            <w:tcW w:w="2732" w:type="dxa"/>
          </w:tcPr>
          <w:p w14:paraId="37909D0F" w14:textId="77777777" w:rsidR="002E62BC" w:rsidRPr="00B730F7" w:rsidRDefault="002E62BC" w:rsidP="0052286F">
            <w:pPr>
              <w:pStyle w:val="BasicParagraph"/>
              <w:rPr>
                <w:rFonts w:ascii="Arial" w:hAnsi="Arial" w:cs="Arial"/>
              </w:rPr>
            </w:pPr>
          </w:p>
        </w:tc>
        <w:tc>
          <w:tcPr>
            <w:tcW w:w="2732" w:type="dxa"/>
          </w:tcPr>
          <w:p w14:paraId="41E62330" w14:textId="77777777" w:rsidR="002E62BC" w:rsidRPr="00B730F7" w:rsidRDefault="002E62BC" w:rsidP="0052286F">
            <w:pPr>
              <w:pStyle w:val="BasicParagraph"/>
              <w:rPr>
                <w:rFonts w:ascii="Arial" w:hAnsi="Arial" w:cs="Arial"/>
              </w:rPr>
            </w:pPr>
          </w:p>
        </w:tc>
        <w:tc>
          <w:tcPr>
            <w:tcW w:w="2732" w:type="dxa"/>
          </w:tcPr>
          <w:p w14:paraId="34E0C101" w14:textId="77777777" w:rsidR="002E62BC" w:rsidRPr="00B730F7" w:rsidRDefault="002E62BC" w:rsidP="0052286F">
            <w:pPr>
              <w:pStyle w:val="BasicParagraph"/>
              <w:rPr>
                <w:rFonts w:ascii="Arial" w:hAnsi="Arial" w:cs="Arial"/>
              </w:rPr>
            </w:pPr>
          </w:p>
        </w:tc>
      </w:tr>
      <w:tr w:rsidR="002E62BC" w:rsidRPr="00B730F7" w14:paraId="12C98A8A" w14:textId="77777777" w:rsidTr="0052286F">
        <w:trPr>
          <w:trHeight w:val="900"/>
        </w:trPr>
        <w:tc>
          <w:tcPr>
            <w:tcW w:w="2732" w:type="dxa"/>
          </w:tcPr>
          <w:p w14:paraId="4D07797A" w14:textId="77777777" w:rsidR="002E62BC" w:rsidRPr="00B730F7" w:rsidRDefault="002E62BC" w:rsidP="0052286F">
            <w:pPr>
              <w:pStyle w:val="BasicParagraph"/>
              <w:rPr>
                <w:rFonts w:ascii="Arial" w:hAnsi="Arial" w:cs="Arial"/>
              </w:rPr>
            </w:pPr>
            <w:r w:rsidRPr="00B730F7">
              <w:rPr>
                <w:rFonts w:ascii="Arial" w:hAnsi="Arial" w:cs="Arial"/>
              </w:rPr>
              <w:t>Standard 2:</w:t>
            </w:r>
          </w:p>
        </w:tc>
        <w:tc>
          <w:tcPr>
            <w:tcW w:w="2732" w:type="dxa"/>
          </w:tcPr>
          <w:p w14:paraId="32CC2B8A" w14:textId="77777777" w:rsidR="002E62BC" w:rsidRPr="00B730F7" w:rsidRDefault="002E62BC" w:rsidP="0052286F">
            <w:pPr>
              <w:pStyle w:val="BasicParagraph"/>
              <w:numPr>
                <w:ilvl w:val="0"/>
                <w:numId w:val="1"/>
              </w:numPr>
              <w:ind w:left="395"/>
              <w:rPr>
                <w:rFonts w:ascii="Arial" w:hAnsi="Arial" w:cs="Arial"/>
              </w:rPr>
            </w:pPr>
          </w:p>
        </w:tc>
        <w:tc>
          <w:tcPr>
            <w:tcW w:w="2732" w:type="dxa"/>
          </w:tcPr>
          <w:p w14:paraId="5DAF2E63" w14:textId="77777777" w:rsidR="002E62BC" w:rsidRPr="00B730F7" w:rsidRDefault="002E62BC" w:rsidP="0052286F">
            <w:pPr>
              <w:pStyle w:val="BasicParagraph"/>
              <w:rPr>
                <w:rFonts w:ascii="Arial" w:hAnsi="Arial" w:cs="Arial"/>
              </w:rPr>
            </w:pPr>
          </w:p>
        </w:tc>
        <w:tc>
          <w:tcPr>
            <w:tcW w:w="2732" w:type="dxa"/>
          </w:tcPr>
          <w:p w14:paraId="24938354" w14:textId="77777777" w:rsidR="002E62BC" w:rsidRPr="00B730F7" w:rsidRDefault="002E62BC" w:rsidP="0052286F">
            <w:pPr>
              <w:pStyle w:val="BasicParagraph"/>
              <w:rPr>
                <w:rFonts w:ascii="Arial" w:hAnsi="Arial" w:cs="Arial"/>
              </w:rPr>
            </w:pPr>
          </w:p>
        </w:tc>
        <w:tc>
          <w:tcPr>
            <w:tcW w:w="2732" w:type="dxa"/>
          </w:tcPr>
          <w:p w14:paraId="4A21EE8E" w14:textId="77777777" w:rsidR="002E62BC" w:rsidRPr="00B730F7" w:rsidRDefault="002E62BC" w:rsidP="0052286F">
            <w:pPr>
              <w:pStyle w:val="BasicParagraph"/>
              <w:rPr>
                <w:rFonts w:ascii="Arial" w:hAnsi="Arial" w:cs="Arial"/>
              </w:rPr>
            </w:pPr>
          </w:p>
        </w:tc>
      </w:tr>
      <w:tr w:rsidR="002E62BC" w:rsidRPr="00B730F7" w14:paraId="223B477A" w14:textId="77777777" w:rsidTr="0052286F">
        <w:trPr>
          <w:trHeight w:val="900"/>
        </w:trPr>
        <w:tc>
          <w:tcPr>
            <w:tcW w:w="2732" w:type="dxa"/>
          </w:tcPr>
          <w:p w14:paraId="58D49883" w14:textId="77777777" w:rsidR="002E62BC" w:rsidRPr="00B730F7" w:rsidRDefault="002E62BC" w:rsidP="0052286F">
            <w:pPr>
              <w:pStyle w:val="BasicParagraph"/>
              <w:rPr>
                <w:rFonts w:ascii="Arial" w:hAnsi="Arial" w:cs="Arial"/>
              </w:rPr>
            </w:pPr>
            <w:r w:rsidRPr="00B730F7">
              <w:rPr>
                <w:rFonts w:ascii="Arial" w:hAnsi="Arial" w:cs="Arial"/>
              </w:rPr>
              <w:t>Standard 3:</w:t>
            </w:r>
          </w:p>
        </w:tc>
        <w:tc>
          <w:tcPr>
            <w:tcW w:w="2732" w:type="dxa"/>
          </w:tcPr>
          <w:p w14:paraId="6EEBC542" w14:textId="77777777" w:rsidR="002E62BC" w:rsidRPr="00B730F7" w:rsidRDefault="002E62BC" w:rsidP="0052286F">
            <w:pPr>
              <w:pStyle w:val="BasicParagraph"/>
              <w:numPr>
                <w:ilvl w:val="0"/>
                <w:numId w:val="1"/>
              </w:numPr>
              <w:ind w:left="395"/>
              <w:rPr>
                <w:rFonts w:ascii="Arial" w:hAnsi="Arial" w:cs="Arial"/>
              </w:rPr>
            </w:pPr>
          </w:p>
        </w:tc>
        <w:tc>
          <w:tcPr>
            <w:tcW w:w="2732" w:type="dxa"/>
          </w:tcPr>
          <w:p w14:paraId="65FB75DA" w14:textId="77777777" w:rsidR="002E62BC" w:rsidRPr="00B730F7" w:rsidRDefault="002E62BC" w:rsidP="0052286F">
            <w:pPr>
              <w:pStyle w:val="BasicParagraph"/>
              <w:rPr>
                <w:rFonts w:ascii="Arial" w:hAnsi="Arial" w:cs="Arial"/>
              </w:rPr>
            </w:pPr>
          </w:p>
        </w:tc>
        <w:tc>
          <w:tcPr>
            <w:tcW w:w="2732" w:type="dxa"/>
          </w:tcPr>
          <w:p w14:paraId="7AE51637" w14:textId="77777777" w:rsidR="002E62BC" w:rsidRPr="00B730F7" w:rsidRDefault="002E62BC" w:rsidP="0052286F">
            <w:pPr>
              <w:pStyle w:val="BasicParagraph"/>
              <w:rPr>
                <w:rFonts w:ascii="Arial" w:hAnsi="Arial" w:cs="Arial"/>
              </w:rPr>
            </w:pPr>
          </w:p>
        </w:tc>
        <w:tc>
          <w:tcPr>
            <w:tcW w:w="2732" w:type="dxa"/>
          </w:tcPr>
          <w:p w14:paraId="41923D02" w14:textId="77777777" w:rsidR="002E62BC" w:rsidRPr="00B730F7" w:rsidRDefault="002E62BC" w:rsidP="0052286F">
            <w:pPr>
              <w:pStyle w:val="BasicParagraph"/>
              <w:rPr>
                <w:rFonts w:ascii="Arial" w:hAnsi="Arial" w:cs="Arial"/>
              </w:rPr>
            </w:pPr>
          </w:p>
        </w:tc>
      </w:tr>
      <w:tr w:rsidR="002E62BC" w:rsidRPr="00B730F7" w14:paraId="29D78CE0" w14:textId="77777777" w:rsidTr="0052286F">
        <w:trPr>
          <w:trHeight w:val="900"/>
        </w:trPr>
        <w:tc>
          <w:tcPr>
            <w:tcW w:w="2732" w:type="dxa"/>
          </w:tcPr>
          <w:p w14:paraId="5731CD50" w14:textId="77777777" w:rsidR="002E62BC" w:rsidRPr="00B730F7" w:rsidRDefault="002E62BC" w:rsidP="0052286F">
            <w:pPr>
              <w:pStyle w:val="BasicParagraph"/>
              <w:rPr>
                <w:rFonts w:ascii="Arial" w:hAnsi="Arial" w:cs="Arial"/>
              </w:rPr>
            </w:pPr>
            <w:r w:rsidRPr="00B730F7">
              <w:rPr>
                <w:rFonts w:ascii="Arial" w:hAnsi="Arial" w:cs="Arial"/>
              </w:rPr>
              <w:t>Standard 4:</w:t>
            </w:r>
          </w:p>
        </w:tc>
        <w:tc>
          <w:tcPr>
            <w:tcW w:w="2732" w:type="dxa"/>
          </w:tcPr>
          <w:p w14:paraId="2C9E6688" w14:textId="77777777" w:rsidR="002E62BC" w:rsidRPr="00B730F7" w:rsidRDefault="002E62BC" w:rsidP="0052286F">
            <w:pPr>
              <w:pStyle w:val="BasicParagraph"/>
              <w:numPr>
                <w:ilvl w:val="0"/>
                <w:numId w:val="1"/>
              </w:numPr>
              <w:ind w:left="395"/>
              <w:rPr>
                <w:rFonts w:ascii="Arial" w:hAnsi="Arial" w:cs="Arial"/>
              </w:rPr>
            </w:pPr>
          </w:p>
        </w:tc>
        <w:tc>
          <w:tcPr>
            <w:tcW w:w="2732" w:type="dxa"/>
          </w:tcPr>
          <w:p w14:paraId="53D03B88" w14:textId="77777777" w:rsidR="002E62BC" w:rsidRPr="00B730F7" w:rsidRDefault="002E62BC" w:rsidP="0052286F">
            <w:pPr>
              <w:pStyle w:val="BasicParagraph"/>
              <w:rPr>
                <w:rFonts w:ascii="Arial" w:hAnsi="Arial" w:cs="Arial"/>
              </w:rPr>
            </w:pPr>
          </w:p>
        </w:tc>
        <w:tc>
          <w:tcPr>
            <w:tcW w:w="2732" w:type="dxa"/>
          </w:tcPr>
          <w:p w14:paraId="7688BF39" w14:textId="77777777" w:rsidR="002E62BC" w:rsidRPr="00B730F7" w:rsidRDefault="002E62BC" w:rsidP="0052286F">
            <w:pPr>
              <w:pStyle w:val="BasicParagraph"/>
              <w:rPr>
                <w:rFonts w:ascii="Arial" w:hAnsi="Arial" w:cs="Arial"/>
              </w:rPr>
            </w:pPr>
          </w:p>
        </w:tc>
        <w:tc>
          <w:tcPr>
            <w:tcW w:w="2732" w:type="dxa"/>
          </w:tcPr>
          <w:p w14:paraId="771CE058" w14:textId="77777777" w:rsidR="002E62BC" w:rsidRPr="00B730F7" w:rsidRDefault="002E62BC" w:rsidP="0052286F">
            <w:pPr>
              <w:pStyle w:val="BasicParagraph"/>
              <w:rPr>
                <w:rFonts w:ascii="Arial" w:hAnsi="Arial" w:cs="Arial"/>
              </w:rPr>
            </w:pPr>
          </w:p>
        </w:tc>
      </w:tr>
      <w:tr w:rsidR="002E62BC" w:rsidRPr="00B730F7" w14:paraId="7EB518A6" w14:textId="77777777" w:rsidTr="0052286F">
        <w:trPr>
          <w:trHeight w:val="900"/>
        </w:trPr>
        <w:tc>
          <w:tcPr>
            <w:tcW w:w="2732" w:type="dxa"/>
          </w:tcPr>
          <w:p w14:paraId="4D443F6C" w14:textId="77777777" w:rsidR="002E62BC" w:rsidRPr="00B730F7" w:rsidRDefault="002E62BC" w:rsidP="0052286F">
            <w:pPr>
              <w:pStyle w:val="BasicParagraph"/>
              <w:rPr>
                <w:rFonts w:ascii="Arial" w:hAnsi="Arial" w:cs="Arial"/>
              </w:rPr>
            </w:pPr>
            <w:r w:rsidRPr="00B730F7">
              <w:rPr>
                <w:rFonts w:ascii="Arial" w:hAnsi="Arial" w:cs="Arial"/>
              </w:rPr>
              <w:t>Standard 5:</w:t>
            </w:r>
          </w:p>
        </w:tc>
        <w:tc>
          <w:tcPr>
            <w:tcW w:w="2732" w:type="dxa"/>
          </w:tcPr>
          <w:p w14:paraId="4E41E81A" w14:textId="77777777" w:rsidR="002E62BC" w:rsidRPr="00B730F7" w:rsidRDefault="002E62BC" w:rsidP="0052286F">
            <w:pPr>
              <w:pStyle w:val="BasicParagraph"/>
              <w:numPr>
                <w:ilvl w:val="0"/>
                <w:numId w:val="1"/>
              </w:numPr>
              <w:ind w:left="395"/>
              <w:rPr>
                <w:rFonts w:ascii="Arial" w:hAnsi="Arial" w:cs="Arial"/>
              </w:rPr>
            </w:pPr>
          </w:p>
        </w:tc>
        <w:tc>
          <w:tcPr>
            <w:tcW w:w="2732" w:type="dxa"/>
          </w:tcPr>
          <w:p w14:paraId="51720D6D" w14:textId="77777777" w:rsidR="002E62BC" w:rsidRPr="00B730F7" w:rsidRDefault="002E62BC" w:rsidP="0052286F">
            <w:pPr>
              <w:pStyle w:val="BasicParagraph"/>
              <w:rPr>
                <w:rFonts w:ascii="Arial" w:hAnsi="Arial" w:cs="Arial"/>
              </w:rPr>
            </w:pPr>
          </w:p>
        </w:tc>
        <w:tc>
          <w:tcPr>
            <w:tcW w:w="2732" w:type="dxa"/>
          </w:tcPr>
          <w:p w14:paraId="1F7A0297" w14:textId="77777777" w:rsidR="002E62BC" w:rsidRPr="00B730F7" w:rsidRDefault="002E62BC" w:rsidP="0052286F">
            <w:pPr>
              <w:pStyle w:val="BasicParagraph"/>
              <w:rPr>
                <w:rFonts w:ascii="Arial" w:hAnsi="Arial" w:cs="Arial"/>
              </w:rPr>
            </w:pPr>
          </w:p>
        </w:tc>
        <w:tc>
          <w:tcPr>
            <w:tcW w:w="2732" w:type="dxa"/>
          </w:tcPr>
          <w:p w14:paraId="26C2153A" w14:textId="77777777" w:rsidR="002E62BC" w:rsidRPr="00B730F7" w:rsidRDefault="002E62BC" w:rsidP="0052286F">
            <w:pPr>
              <w:pStyle w:val="BasicParagraph"/>
              <w:rPr>
                <w:rFonts w:ascii="Arial" w:hAnsi="Arial" w:cs="Arial"/>
              </w:rPr>
            </w:pPr>
          </w:p>
        </w:tc>
      </w:tr>
      <w:tr w:rsidR="002E62BC" w:rsidRPr="00B730F7" w14:paraId="320A91AD" w14:textId="77777777" w:rsidTr="0052286F">
        <w:trPr>
          <w:trHeight w:val="900"/>
        </w:trPr>
        <w:tc>
          <w:tcPr>
            <w:tcW w:w="2732" w:type="dxa"/>
          </w:tcPr>
          <w:p w14:paraId="047F9C8F" w14:textId="77777777" w:rsidR="002E62BC" w:rsidRPr="00B730F7" w:rsidRDefault="002E62BC" w:rsidP="0052286F">
            <w:pPr>
              <w:pStyle w:val="BasicParagraph"/>
              <w:rPr>
                <w:rFonts w:ascii="Arial" w:hAnsi="Arial" w:cs="Arial"/>
              </w:rPr>
            </w:pPr>
            <w:r w:rsidRPr="00B730F7">
              <w:rPr>
                <w:rFonts w:ascii="Arial" w:hAnsi="Arial" w:cs="Arial"/>
              </w:rPr>
              <w:t>Standard 6:</w:t>
            </w:r>
          </w:p>
        </w:tc>
        <w:tc>
          <w:tcPr>
            <w:tcW w:w="2732" w:type="dxa"/>
          </w:tcPr>
          <w:p w14:paraId="2EA5BDFE" w14:textId="77777777" w:rsidR="002E62BC" w:rsidRPr="00B730F7" w:rsidRDefault="002E62BC" w:rsidP="0052286F">
            <w:pPr>
              <w:pStyle w:val="BasicParagraph"/>
              <w:numPr>
                <w:ilvl w:val="0"/>
                <w:numId w:val="1"/>
              </w:numPr>
              <w:ind w:left="395"/>
              <w:rPr>
                <w:rFonts w:ascii="Arial" w:hAnsi="Arial" w:cs="Arial"/>
              </w:rPr>
            </w:pPr>
          </w:p>
        </w:tc>
        <w:tc>
          <w:tcPr>
            <w:tcW w:w="2732" w:type="dxa"/>
          </w:tcPr>
          <w:p w14:paraId="27767AEA" w14:textId="77777777" w:rsidR="002E62BC" w:rsidRPr="00B730F7" w:rsidRDefault="002E62BC" w:rsidP="0052286F">
            <w:pPr>
              <w:pStyle w:val="BasicParagraph"/>
              <w:rPr>
                <w:rFonts w:ascii="Arial" w:hAnsi="Arial" w:cs="Arial"/>
              </w:rPr>
            </w:pPr>
          </w:p>
        </w:tc>
        <w:tc>
          <w:tcPr>
            <w:tcW w:w="2732" w:type="dxa"/>
          </w:tcPr>
          <w:p w14:paraId="07561AFC" w14:textId="77777777" w:rsidR="002E62BC" w:rsidRPr="00B730F7" w:rsidRDefault="002E62BC" w:rsidP="0052286F">
            <w:pPr>
              <w:pStyle w:val="BasicParagraph"/>
              <w:rPr>
                <w:rFonts w:ascii="Arial" w:hAnsi="Arial" w:cs="Arial"/>
              </w:rPr>
            </w:pPr>
          </w:p>
        </w:tc>
        <w:tc>
          <w:tcPr>
            <w:tcW w:w="2732" w:type="dxa"/>
          </w:tcPr>
          <w:p w14:paraId="0D55DCF6" w14:textId="77777777" w:rsidR="002E62BC" w:rsidRPr="00B730F7" w:rsidRDefault="002E62BC" w:rsidP="0052286F">
            <w:pPr>
              <w:pStyle w:val="BasicParagraph"/>
              <w:rPr>
                <w:rFonts w:ascii="Arial" w:hAnsi="Arial" w:cs="Arial"/>
              </w:rPr>
            </w:pPr>
          </w:p>
        </w:tc>
      </w:tr>
    </w:tbl>
    <w:p w14:paraId="5A835830" w14:textId="77777777" w:rsidR="002E62BC" w:rsidRDefault="002E62BC" w:rsidP="002E62BC">
      <w:pPr>
        <w:pStyle w:val="BasicParagraph"/>
      </w:pPr>
    </w:p>
    <w:p w14:paraId="3D0456BF" w14:textId="3DA5E9E6" w:rsidR="00CF3765" w:rsidRDefault="00CF3765" w:rsidP="00A71FA6"/>
    <w:sectPr w:rsidR="00CF3765" w:rsidSect="00A13E3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5840" w:h="12240" w:orient="landscape"/>
      <w:pgMar w:top="1908" w:right="756" w:bottom="1440" w:left="1494" w:header="720" w:footer="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140CD" w14:textId="77777777" w:rsidR="008E3082" w:rsidRDefault="008E3082" w:rsidP="00093B6E">
      <w:r>
        <w:separator/>
      </w:r>
    </w:p>
    <w:p w14:paraId="3E8FB58A" w14:textId="77777777" w:rsidR="008E3082" w:rsidRDefault="008E3082" w:rsidP="00093B6E"/>
  </w:endnote>
  <w:endnote w:type="continuationSeparator" w:id="0">
    <w:p w14:paraId="3316E7AC" w14:textId="77777777" w:rsidR="008E3082" w:rsidRDefault="008E3082" w:rsidP="00093B6E">
      <w:r>
        <w:continuationSeparator/>
      </w:r>
    </w:p>
    <w:p w14:paraId="10C2894E" w14:textId="77777777" w:rsidR="008E3082" w:rsidRDefault="008E3082" w:rsidP="00093B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rifa-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8016088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92170E" w14:textId="5CD5A0AA" w:rsidR="00CF3765" w:rsidRDefault="00CF3765" w:rsidP="00093B6E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CD4CB74" w14:textId="77777777" w:rsidR="00CF3765" w:rsidRDefault="00CF3765" w:rsidP="00093B6E">
    <w:pPr>
      <w:pStyle w:val="Footer"/>
    </w:pPr>
  </w:p>
  <w:p w14:paraId="0D8DA090" w14:textId="77777777" w:rsidR="0083228E" w:rsidRDefault="0083228E" w:rsidP="00093B6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280611773"/>
      <w:docPartObj>
        <w:docPartGallery w:val="Page Numbers (Bottom of Page)"/>
        <w:docPartUnique/>
      </w:docPartObj>
    </w:sdtPr>
    <w:sdtEndPr>
      <w:rPr>
        <w:rStyle w:val="PageNumber"/>
        <w:color w:val="595959" w:themeColor="text1" w:themeTint="A6"/>
        <w:sz w:val="18"/>
        <w:szCs w:val="18"/>
      </w:rPr>
    </w:sdtEndPr>
    <w:sdtContent>
      <w:p w14:paraId="74B300E5" w14:textId="6D8861A4" w:rsidR="00CF3765" w:rsidRPr="00A13E30" w:rsidRDefault="00CF3765" w:rsidP="00A13E30">
        <w:pPr>
          <w:pStyle w:val="Footer"/>
          <w:jc w:val="right"/>
          <w:rPr>
            <w:rStyle w:val="PageNumber"/>
            <w:color w:val="595959" w:themeColor="text1" w:themeTint="A6"/>
            <w:sz w:val="18"/>
            <w:szCs w:val="18"/>
          </w:rPr>
        </w:pPr>
        <w:r w:rsidRPr="00A13E30">
          <w:rPr>
            <w:rStyle w:val="PageNumber"/>
            <w:color w:val="595959" w:themeColor="text1" w:themeTint="A6"/>
            <w:sz w:val="18"/>
            <w:szCs w:val="18"/>
          </w:rPr>
          <w:fldChar w:fldCharType="begin"/>
        </w:r>
        <w:r w:rsidRPr="00A13E30">
          <w:rPr>
            <w:rStyle w:val="PageNumber"/>
            <w:color w:val="595959" w:themeColor="text1" w:themeTint="A6"/>
            <w:sz w:val="18"/>
            <w:szCs w:val="18"/>
          </w:rPr>
          <w:instrText xml:space="preserve"> PAGE </w:instrText>
        </w:r>
        <w:r w:rsidRPr="00A13E30">
          <w:rPr>
            <w:rStyle w:val="PageNumber"/>
            <w:color w:val="595959" w:themeColor="text1" w:themeTint="A6"/>
            <w:sz w:val="18"/>
            <w:szCs w:val="18"/>
          </w:rPr>
          <w:fldChar w:fldCharType="separate"/>
        </w:r>
        <w:r w:rsidR="009D73BC">
          <w:rPr>
            <w:rStyle w:val="PageNumber"/>
            <w:noProof/>
            <w:color w:val="595959" w:themeColor="text1" w:themeTint="A6"/>
            <w:sz w:val="18"/>
            <w:szCs w:val="18"/>
          </w:rPr>
          <w:t>1</w:t>
        </w:r>
        <w:r w:rsidRPr="00A13E30">
          <w:rPr>
            <w:rStyle w:val="PageNumber"/>
            <w:color w:val="595959" w:themeColor="text1" w:themeTint="A6"/>
            <w:sz w:val="18"/>
            <w:szCs w:val="18"/>
          </w:rPr>
          <w:fldChar w:fldCharType="end"/>
        </w:r>
      </w:p>
    </w:sdtContent>
  </w:sdt>
  <w:p w14:paraId="1B3688EC" w14:textId="0212B97B" w:rsidR="00135D56" w:rsidRDefault="00A13E30" w:rsidP="00A13E30">
    <w:pPr>
      <w:pStyle w:val="Footer"/>
      <w:jc w:val="center"/>
      <w:rPr>
        <w:color w:val="595959" w:themeColor="text1" w:themeTint="A6"/>
        <w:sz w:val="18"/>
        <w:szCs w:val="18"/>
      </w:rPr>
    </w:pPr>
    <w:r w:rsidRPr="00A13E30">
      <w:rPr>
        <w:color w:val="595959" w:themeColor="text1" w:themeTint="A6"/>
        <w:sz w:val="18"/>
        <w:szCs w:val="18"/>
      </w:rPr>
      <w:t xml:space="preserve">© 2018 </w:t>
    </w:r>
    <w:r w:rsidR="008400CB">
      <w:rPr>
        <w:color w:val="595959" w:themeColor="text1" w:themeTint="A6"/>
        <w:sz w:val="18"/>
        <w:szCs w:val="18"/>
      </w:rPr>
      <w:t>The Ohio Department of Education</w:t>
    </w:r>
    <w:r w:rsidRPr="00A13E30">
      <w:rPr>
        <w:color w:val="595959" w:themeColor="text1" w:themeTint="A6"/>
        <w:sz w:val="18"/>
        <w:szCs w:val="18"/>
      </w:rPr>
      <w:t>. All rights Reserved.</w:t>
    </w:r>
  </w:p>
  <w:p w14:paraId="01B53E34" w14:textId="67FD52D9" w:rsidR="008400CB" w:rsidRPr="00A13E30" w:rsidRDefault="008400CB" w:rsidP="00A13E30">
    <w:pPr>
      <w:pStyle w:val="Footer"/>
      <w:jc w:val="center"/>
      <w:rPr>
        <w:sz w:val="18"/>
        <w:szCs w:val="18"/>
      </w:rPr>
    </w:pPr>
    <w:r>
      <w:rPr>
        <w:color w:val="595959" w:themeColor="text1" w:themeTint="A6"/>
        <w:sz w:val="18"/>
        <w:szCs w:val="18"/>
      </w:rPr>
      <w:t xml:space="preserve">Adapted from The Ohio Department of Education </w:t>
    </w:r>
    <w:hyperlink r:id="rId1" w:history="1">
      <w:r w:rsidRPr="008400CB">
        <w:rPr>
          <w:rStyle w:val="Hyperlink"/>
          <w:sz w:val="18"/>
          <w:szCs w:val="18"/>
        </w:rPr>
        <w:t>Self-Assessment Summary (interactive)</w:t>
      </w:r>
    </w:hyperlink>
  </w:p>
  <w:p w14:paraId="3A1A6A71" w14:textId="77777777" w:rsidR="0083228E" w:rsidRDefault="0083228E" w:rsidP="00093B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BBF0F" w14:textId="77777777" w:rsidR="008E3082" w:rsidRDefault="008E3082" w:rsidP="00093B6E">
      <w:r>
        <w:separator/>
      </w:r>
    </w:p>
    <w:p w14:paraId="038D71A7" w14:textId="77777777" w:rsidR="008E3082" w:rsidRDefault="008E3082" w:rsidP="00093B6E"/>
  </w:footnote>
  <w:footnote w:type="continuationSeparator" w:id="0">
    <w:p w14:paraId="16D50881" w14:textId="77777777" w:rsidR="008E3082" w:rsidRDefault="008E3082" w:rsidP="00093B6E">
      <w:r>
        <w:continuationSeparator/>
      </w:r>
    </w:p>
    <w:p w14:paraId="05B3FC42" w14:textId="77777777" w:rsidR="008E3082" w:rsidRDefault="008E3082" w:rsidP="00093B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CA169" w14:textId="08E9EFD9" w:rsidR="00F60A8A" w:rsidRDefault="009D73BC">
    <w:pPr>
      <w:pStyle w:val="Header"/>
    </w:pPr>
    <w:r>
      <w:rPr>
        <w:noProof/>
      </w:rPr>
      <w:pict w14:anchorId="06EE8E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4472422" o:spid="_x0000_s2050" type="#_x0000_t136" style="position:absolute;margin-left:0;margin-top:0;width:447.75pt;height:179.1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E191A" w14:textId="4979B291" w:rsidR="00A20B9E" w:rsidRPr="00A20B9E" w:rsidRDefault="00A13E30" w:rsidP="00093B6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012F4D8" wp14:editId="489A750A">
          <wp:simplePos x="0" y="0"/>
          <wp:positionH relativeFrom="column">
            <wp:posOffset>-762000</wp:posOffset>
          </wp:positionH>
          <wp:positionV relativeFrom="paragraph">
            <wp:posOffset>-320828</wp:posOffset>
          </wp:positionV>
          <wp:extent cx="9682420" cy="90388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de-hc-templates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2420" cy="9038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F1D026" w14:textId="77777777" w:rsidR="0083228E" w:rsidRDefault="0083228E" w:rsidP="00093B6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DBBC9" w14:textId="15F10EB5" w:rsidR="00F60A8A" w:rsidRDefault="009D73BC">
    <w:pPr>
      <w:pStyle w:val="Header"/>
    </w:pPr>
    <w:r>
      <w:rPr>
        <w:noProof/>
      </w:rPr>
      <w:pict w14:anchorId="02C68B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4472421" o:spid="_x0000_s2049" type="#_x0000_t136" style="position:absolute;margin-left:0;margin-top:0;width:447.75pt;height:179.1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0DD5"/>
    <w:multiLevelType w:val="hybridMultilevel"/>
    <w:tmpl w:val="C4E62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103BC"/>
    <w:multiLevelType w:val="hybridMultilevel"/>
    <w:tmpl w:val="F1E2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9E"/>
    <w:rsid w:val="00093B6E"/>
    <w:rsid w:val="000A0C83"/>
    <w:rsid w:val="00135D56"/>
    <w:rsid w:val="001A4C72"/>
    <w:rsid w:val="00241374"/>
    <w:rsid w:val="002E62BC"/>
    <w:rsid w:val="0059323C"/>
    <w:rsid w:val="00595DAE"/>
    <w:rsid w:val="005F789B"/>
    <w:rsid w:val="006810F8"/>
    <w:rsid w:val="0083228E"/>
    <w:rsid w:val="008400CB"/>
    <w:rsid w:val="008E3082"/>
    <w:rsid w:val="00923052"/>
    <w:rsid w:val="00967491"/>
    <w:rsid w:val="009D73BC"/>
    <w:rsid w:val="00A13E30"/>
    <w:rsid w:val="00A157E2"/>
    <w:rsid w:val="00A20B9E"/>
    <w:rsid w:val="00A2144C"/>
    <w:rsid w:val="00A71FA6"/>
    <w:rsid w:val="00B730F7"/>
    <w:rsid w:val="00BC2217"/>
    <w:rsid w:val="00BF2F0B"/>
    <w:rsid w:val="00CF3765"/>
    <w:rsid w:val="00DD7939"/>
    <w:rsid w:val="00EC09B7"/>
    <w:rsid w:val="00EC4E84"/>
    <w:rsid w:val="00EE1B66"/>
    <w:rsid w:val="00F271A8"/>
    <w:rsid w:val="00F60A8A"/>
    <w:rsid w:val="00F62B9E"/>
    <w:rsid w:val="00FD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9A42658"/>
  <w14:defaultImageDpi w14:val="32767"/>
  <w15:chartTrackingRefBased/>
  <w15:docId w15:val="{944BD1FE-C91E-934A-B6F3-AC08C2D4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B6E"/>
    <w:pPr>
      <w:spacing w:line="276" w:lineRule="auto"/>
    </w:pPr>
    <w:rPr>
      <w:rFonts w:ascii="Arial" w:eastAsiaTheme="minorEastAsia" w:hAnsi="Arial" w:cs="Univers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6810F8"/>
    <w:pPr>
      <w:suppressAutoHyphens/>
      <w:outlineLvl w:val="0"/>
    </w:pPr>
    <w:rPr>
      <w:rFonts w:ascii="Arial" w:hAnsi="Arial" w:cs="Serifa-Bold"/>
      <w:b/>
      <w:bCs/>
      <w:color w:val="79314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0F8"/>
    <w:pPr>
      <w:outlineLvl w:val="1"/>
    </w:pPr>
    <w:rPr>
      <w:color w:val="7F7F7F" w:themeColor="text1" w:themeTint="80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810F8"/>
    <w:pPr>
      <w:outlineLvl w:val="2"/>
    </w:pPr>
    <w:rPr>
      <w:b/>
      <w:color w:val="79303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B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B9E"/>
  </w:style>
  <w:style w:type="paragraph" w:styleId="Footer">
    <w:name w:val="footer"/>
    <w:basedOn w:val="Normal"/>
    <w:link w:val="FooterChar"/>
    <w:uiPriority w:val="99"/>
    <w:unhideWhenUsed/>
    <w:rsid w:val="00A20B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B9E"/>
  </w:style>
  <w:style w:type="paragraph" w:customStyle="1" w:styleId="BasicParagraph">
    <w:name w:val="[Basic Paragraph]"/>
    <w:basedOn w:val="Normal"/>
    <w:uiPriority w:val="99"/>
    <w:rsid w:val="00135D5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6810F8"/>
    <w:rPr>
      <w:rFonts w:ascii="Arial" w:hAnsi="Arial" w:cs="Serifa-Bold"/>
      <w:b/>
      <w:bCs/>
      <w:color w:val="79314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810F8"/>
    <w:rPr>
      <w:rFonts w:ascii="Arial" w:hAnsi="Arial" w:cs="Univers"/>
      <w:color w:val="7F7F7F" w:themeColor="text1" w:themeTint="80"/>
      <w:sz w:val="36"/>
      <w:szCs w:val="36"/>
    </w:rPr>
  </w:style>
  <w:style w:type="character" w:styleId="PageNumber">
    <w:name w:val="page number"/>
    <w:basedOn w:val="DefaultParagraphFont"/>
    <w:uiPriority w:val="99"/>
    <w:semiHidden/>
    <w:unhideWhenUsed/>
    <w:rsid w:val="00CF3765"/>
  </w:style>
  <w:style w:type="character" w:customStyle="1" w:styleId="Heading3Char">
    <w:name w:val="Heading 3 Char"/>
    <w:basedOn w:val="DefaultParagraphFont"/>
    <w:link w:val="Heading3"/>
    <w:uiPriority w:val="9"/>
    <w:rsid w:val="006810F8"/>
    <w:rPr>
      <w:rFonts w:ascii="Arial" w:hAnsi="Arial" w:cs="Univers"/>
      <w:b/>
      <w:color w:val="79303F"/>
      <w:sz w:val="28"/>
      <w:szCs w:val="28"/>
    </w:rPr>
  </w:style>
  <w:style w:type="table" w:styleId="TableGrid">
    <w:name w:val="Table Grid"/>
    <w:basedOn w:val="TableNormal"/>
    <w:uiPriority w:val="39"/>
    <w:rsid w:val="002E6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62B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5DAE"/>
    <w:pPr>
      <w:ind w:left="720"/>
      <w:contextualSpacing/>
    </w:pPr>
    <w:rPr>
      <w:rFonts w:eastAsiaTheme="min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9230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ducation.ohio.gov/Topics/Teaching/Educator-Equity/Ohio-s-Educator-Standard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ducation.ohio.gov/Topics/Teaching/Educator-Equity/Ohio-s-Educator-Standard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ducation.ohio.gov/getattachment/Topics/Teaching/Resident-Educator-Program/The-Mentoring-Years/Mentor-Tool-Kit/Self-Assessment_Interactive.docx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EE790ECE9B74D8593D43B7345E145" ma:contentTypeVersion="3" ma:contentTypeDescription="Create a new document." ma:contentTypeScope="" ma:versionID="aded7c0348fcaa9da7fbf8f2a7304e2c">
  <xsd:schema xmlns:xsd="http://www.w3.org/2001/XMLSchema" xmlns:xs="http://www.w3.org/2001/XMLSchema" xmlns:p="http://schemas.microsoft.com/office/2006/metadata/properties" xmlns:ns1="http://schemas.microsoft.com/sharepoint/v3" xmlns:ns2="1c375291-bfca-42fa-8c4a-5ccc0a7430f4" targetNamespace="http://schemas.microsoft.com/office/2006/metadata/properties" ma:root="true" ma:fieldsID="a113406836efd985e9a505756f05ced1" ns1:_="" ns2:_="">
    <xsd:import namespace="http://schemas.microsoft.com/sharepoint/v3"/>
    <xsd:import namespace="1c375291-bfca-42fa-8c4a-5ccc0a7430f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75291-bfca-42fa-8c4a-5ccc0a7430f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c375291-bfca-42fa-8c4a-5ccc0a7430f4">372YA7RW7CNW-811-8053</_dlc_DocId>
    <_dlc_DocIdUrl xmlns="1c375291-bfca-42fa-8c4a-5ccc0a7430f4">
      <Url>http://my.bfk.org/departments/ii/_layouts/15/DocIdRedir.aspx?ID=372YA7RW7CNW-811-8053</Url>
      <Description>372YA7RW7CNW-811-8053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B9341B7-2F93-4ED6-8CFF-11EB55BD8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375291-bfca-42fa-8c4a-5ccc0a743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223742-392E-4535-8B0C-8C387C3B60CC}">
  <ds:schemaRefs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sharepoint/v3"/>
    <ds:schemaRef ds:uri="1c375291-bfca-42fa-8c4a-5ccc0a7430f4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CF12837-5D55-4476-9778-4C0D3C13B6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BA28E8-88E1-4DBB-AFB9-B662260F254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Striker</dc:creator>
  <cp:keywords/>
  <dc:description/>
  <cp:lastModifiedBy>Kate Heynoski</cp:lastModifiedBy>
  <cp:revision>7</cp:revision>
  <dcterms:created xsi:type="dcterms:W3CDTF">2018-12-17T13:58:00Z</dcterms:created>
  <dcterms:modified xsi:type="dcterms:W3CDTF">2018-12-21T18:01:00Z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1869c30c-7f54-4001-b64c-1d4007de4652</vt:lpwstr>
  </property>
  <property fmtid="{D5CDD505-2E9C-101B-9397-08002B2CF9AE}" pid="3" name="ContentTypeId">
    <vt:lpwstr>0x010100BE9EE790ECE9B74D8593D43B7345E145</vt:lpwstr>
  </property>
</Properties>
</file>