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F5BD" w14:textId="297D1560" w:rsidR="00D851A4" w:rsidRDefault="00D851A4" w:rsidP="00D851A4">
      <w:pPr>
        <w:pStyle w:val="Heading1"/>
      </w:pPr>
      <w:r>
        <w:t>Collaborative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C12" w14:paraId="593F72EE" w14:textId="77777777" w:rsidTr="00444C12">
        <w:tc>
          <w:tcPr>
            <w:tcW w:w="4675" w:type="dxa"/>
          </w:tcPr>
          <w:p w14:paraId="3BE9D513" w14:textId="72290526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Mentee: </w:t>
            </w:r>
          </w:p>
        </w:tc>
        <w:tc>
          <w:tcPr>
            <w:tcW w:w="4675" w:type="dxa"/>
          </w:tcPr>
          <w:p w14:paraId="14A0007D" w14:textId="2AB78A34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Mentor:</w:t>
            </w:r>
          </w:p>
        </w:tc>
      </w:tr>
      <w:tr w:rsidR="00444C12" w14:paraId="67CE841D" w14:textId="77777777" w:rsidTr="00444C12">
        <w:tc>
          <w:tcPr>
            <w:tcW w:w="4675" w:type="dxa"/>
          </w:tcPr>
          <w:p w14:paraId="47A6D7FF" w14:textId="78AF2F10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Date: </w:t>
            </w:r>
          </w:p>
        </w:tc>
        <w:tc>
          <w:tcPr>
            <w:tcW w:w="4675" w:type="dxa"/>
          </w:tcPr>
          <w:p w14:paraId="66B92508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444C12" w14:paraId="70265752" w14:textId="77777777" w:rsidTr="00EC4FE1">
        <w:tc>
          <w:tcPr>
            <w:tcW w:w="9350" w:type="dxa"/>
            <w:gridSpan w:val="2"/>
          </w:tcPr>
          <w:p w14:paraId="79348D86" w14:textId="4FE95881" w:rsidR="00444C12" w:rsidRPr="00A91639" w:rsidRDefault="00444C12" w:rsidP="000738D1">
            <w:pPr>
              <w:spacing w:line="300" w:lineRule="atLeast"/>
              <w:rPr>
                <w:rFonts w:cs="Arial"/>
                <w:i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Focus Area</w:t>
            </w:r>
            <w:r w:rsidR="00A91639">
              <w:rPr>
                <w:rFonts w:cs="Arial"/>
                <w:color w:val="000000"/>
                <w:sz w:val="21"/>
                <w:szCs w:val="21"/>
              </w:rPr>
              <w:t xml:space="preserve">: </w:t>
            </w:r>
            <w:r w:rsidR="00A91639">
              <w:rPr>
                <w:rFonts w:cs="Arial"/>
                <w:i/>
                <w:color w:val="000000"/>
                <w:sz w:val="21"/>
                <w:szCs w:val="21"/>
              </w:rPr>
              <w:t xml:space="preserve">Use the results from the </w:t>
            </w:r>
            <w:r w:rsidR="000738D1">
              <w:rPr>
                <w:rFonts w:cs="Arial"/>
                <w:i/>
                <w:color w:val="000000"/>
                <w:sz w:val="21"/>
                <w:szCs w:val="21"/>
              </w:rPr>
              <w:t>Mentee Self-A</w:t>
            </w:r>
            <w:r w:rsidR="00A91639">
              <w:rPr>
                <w:rFonts w:cs="Arial"/>
                <w:i/>
                <w:color w:val="000000"/>
                <w:sz w:val="21"/>
                <w:szCs w:val="21"/>
              </w:rPr>
              <w:t xml:space="preserve">ssessment </w:t>
            </w:r>
            <w:bookmarkStart w:id="0" w:name="_GoBack"/>
            <w:bookmarkEnd w:id="0"/>
            <w:r w:rsidR="00A91639">
              <w:rPr>
                <w:rFonts w:cs="Arial"/>
                <w:i/>
                <w:color w:val="000000"/>
                <w:sz w:val="21"/>
                <w:szCs w:val="21"/>
              </w:rPr>
              <w:t>to identify a focus area</w:t>
            </w:r>
            <w:r w:rsidR="000738D1">
              <w:rPr>
                <w:rFonts w:cs="Arial"/>
                <w:i/>
                <w:color w:val="000000"/>
                <w:sz w:val="21"/>
                <w:szCs w:val="21"/>
              </w:rPr>
              <w:t>.</w:t>
            </w:r>
          </w:p>
        </w:tc>
      </w:tr>
      <w:tr w:rsidR="003708F2" w14:paraId="74AFF478" w14:textId="77777777" w:rsidTr="00EC4FE1">
        <w:tc>
          <w:tcPr>
            <w:tcW w:w="9350" w:type="dxa"/>
            <w:gridSpan w:val="2"/>
          </w:tcPr>
          <w:p w14:paraId="2E25A176" w14:textId="5BB1B17F" w:rsidR="003708F2" w:rsidRDefault="003708F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Learning Activity: </w:t>
            </w:r>
            <w:r w:rsidRPr="003708F2">
              <w:rPr>
                <w:rFonts w:cs="Arial"/>
                <w:i/>
                <w:color w:val="000000"/>
                <w:sz w:val="21"/>
                <w:szCs w:val="21"/>
              </w:rPr>
              <w:t xml:space="preserve">Include a description of the activity that was used to engage educators. </w:t>
            </w:r>
          </w:p>
        </w:tc>
      </w:tr>
    </w:tbl>
    <w:p w14:paraId="06D16983" w14:textId="77777777" w:rsidR="00444C12" w:rsidRDefault="00444C12" w:rsidP="00444C12">
      <w:pPr>
        <w:shd w:val="clear" w:color="auto" w:fill="FFFFFF"/>
        <w:spacing w:line="300" w:lineRule="atLeast"/>
        <w:rPr>
          <w:rFonts w:cs="Arial"/>
          <w:color w:val="000000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9"/>
        <w:gridCol w:w="4496"/>
      </w:tblGrid>
      <w:tr w:rsidR="00444C12" w14:paraId="045E5B40" w14:textId="77777777" w:rsidTr="00E91762">
        <w:trPr>
          <w:trHeight w:val="332"/>
        </w:trPr>
        <w:tc>
          <w:tcPr>
            <w:tcW w:w="4859" w:type="dxa"/>
            <w:shd w:val="clear" w:color="auto" w:fill="800328"/>
          </w:tcPr>
          <w:p w14:paraId="73C102A9" w14:textId="102D0669" w:rsidR="00444C12" w:rsidRPr="00A91639" w:rsidRDefault="00444C12" w:rsidP="00A91639">
            <w:pPr>
              <w:spacing w:line="300" w:lineRule="atLeast"/>
              <w:jc w:val="center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A91639">
              <w:rPr>
                <w:rFonts w:cs="Arial"/>
                <w:b/>
                <w:color w:val="FFFFFF" w:themeColor="background1"/>
                <w:sz w:val="21"/>
                <w:szCs w:val="21"/>
              </w:rPr>
              <w:t>What’s working</w:t>
            </w:r>
          </w:p>
        </w:tc>
        <w:tc>
          <w:tcPr>
            <w:tcW w:w="4496" w:type="dxa"/>
            <w:shd w:val="clear" w:color="auto" w:fill="800328"/>
          </w:tcPr>
          <w:p w14:paraId="4E8FF95E" w14:textId="0B7F0774" w:rsidR="00444C12" w:rsidRPr="00A91639" w:rsidRDefault="00444C12" w:rsidP="00A91639">
            <w:pPr>
              <w:spacing w:line="300" w:lineRule="atLeast"/>
              <w:jc w:val="center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A91639">
              <w:rPr>
                <w:rFonts w:cs="Arial"/>
                <w:b/>
                <w:color w:val="FFFFFF" w:themeColor="background1"/>
                <w:sz w:val="21"/>
                <w:szCs w:val="21"/>
              </w:rPr>
              <w:t>Current Focus, Challenges, Concerns</w:t>
            </w:r>
          </w:p>
        </w:tc>
      </w:tr>
      <w:tr w:rsidR="00444C12" w14:paraId="3C5137B3" w14:textId="77777777" w:rsidTr="00E91762">
        <w:trPr>
          <w:trHeight w:val="3393"/>
        </w:trPr>
        <w:tc>
          <w:tcPr>
            <w:tcW w:w="4859" w:type="dxa"/>
          </w:tcPr>
          <w:p w14:paraId="18FFA5AF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</w:tcPr>
          <w:p w14:paraId="2283FB6D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444C12" w14:paraId="16B1222F" w14:textId="77777777" w:rsidTr="00E91762">
        <w:trPr>
          <w:trHeight w:val="269"/>
        </w:trPr>
        <w:tc>
          <w:tcPr>
            <w:tcW w:w="4859" w:type="dxa"/>
            <w:shd w:val="clear" w:color="auto" w:fill="800328"/>
          </w:tcPr>
          <w:p w14:paraId="32DF6065" w14:textId="2BCC09D7" w:rsidR="00444C12" w:rsidRPr="00A91639" w:rsidRDefault="00444C12" w:rsidP="00A91639">
            <w:pPr>
              <w:spacing w:line="300" w:lineRule="atLeast"/>
              <w:jc w:val="center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A91639">
              <w:rPr>
                <w:rFonts w:cs="Arial"/>
                <w:b/>
                <w:color w:val="FFFFFF" w:themeColor="background1"/>
                <w:sz w:val="21"/>
                <w:szCs w:val="21"/>
              </w:rPr>
              <w:t>Mentee’s Next Steps</w:t>
            </w:r>
          </w:p>
        </w:tc>
        <w:tc>
          <w:tcPr>
            <w:tcW w:w="4496" w:type="dxa"/>
            <w:shd w:val="clear" w:color="auto" w:fill="800328"/>
          </w:tcPr>
          <w:p w14:paraId="3E81DABC" w14:textId="74899356" w:rsidR="00444C12" w:rsidRPr="00A91639" w:rsidRDefault="00444C12" w:rsidP="00A91639">
            <w:pPr>
              <w:spacing w:line="300" w:lineRule="atLeast"/>
              <w:jc w:val="center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A91639">
              <w:rPr>
                <w:rFonts w:cs="Arial"/>
                <w:b/>
                <w:color w:val="FFFFFF" w:themeColor="background1"/>
                <w:sz w:val="21"/>
                <w:szCs w:val="21"/>
              </w:rPr>
              <w:t>Mentor’s Next Steps</w:t>
            </w:r>
          </w:p>
        </w:tc>
      </w:tr>
      <w:tr w:rsidR="00444C12" w14:paraId="5FA58410" w14:textId="77777777" w:rsidTr="00E91762">
        <w:trPr>
          <w:trHeight w:val="2798"/>
        </w:trPr>
        <w:tc>
          <w:tcPr>
            <w:tcW w:w="4859" w:type="dxa"/>
          </w:tcPr>
          <w:p w14:paraId="02BD9AF6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</w:tcPr>
          <w:p w14:paraId="3EEE865D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444C12" w14:paraId="19B8EB5D" w14:textId="77777777" w:rsidTr="00E91762">
        <w:trPr>
          <w:trHeight w:val="1718"/>
        </w:trPr>
        <w:tc>
          <w:tcPr>
            <w:tcW w:w="9350" w:type="dxa"/>
            <w:gridSpan w:val="2"/>
          </w:tcPr>
          <w:p w14:paraId="7B3DA434" w14:textId="4A2FF7DE" w:rsidR="00444C12" w:rsidRPr="00794542" w:rsidRDefault="00444C12" w:rsidP="00444C12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Next Meeting Date</w:t>
            </w:r>
            <w:r w:rsidR="00FE3B8C">
              <w:rPr>
                <w:rFonts w:cs="Arial"/>
                <w:color w:val="000000"/>
                <w:sz w:val="21"/>
                <w:szCs w:val="21"/>
              </w:rPr>
              <w:t xml:space="preserve"> &amp; Focus Area</w:t>
            </w:r>
          </w:p>
          <w:p w14:paraId="0572A1E1" w14:textId="77777777" w:rsidR="00444C12" w:rsidRDefault="00444C12" w:rsidP="00444C12">
            <w:pPr>
              <w:spacing w:line="300" w:lineRule="atLeast"/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14:paraId="662A1238" w14:textId="77777777" w:rsidR="00444C12" w:rsidRPr="00794542" w:rsidRDefault="00444C12" w:rsidP="00E91762">
      <w:pPr>
        <w:shd w:val="clear" w:color="auto" w:fill="FFFFFF"/>
        <w:spacing w:line="300" w:lineRule="atLeast"/>
        <w:rPr>
          <w:rFonts w:cs="Arial"/>
          <w:color w:val="000000"/>
          <w:sz w:val="21"/>
          <w:szCs w:val="21"/>
        </w:rPr>
      </w:pPr>
    </w:p>
    <w:sectPr w:rsidR="00444C12" w:rsidRPr="00794542" w:rsidSect="00135D56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359E" w14:textId="77777777" w:rsidR="00E553E9" w:rsidRDefault="00E553E9" w:rsidP="00093B6E">
      <w:r>
        <w:separator/>
      </w:r>
    </w:p>
    <w:p w14:paraId="1CB3C8FD" w14:textId="77777777" w:rsidR="00E553E9" w:rsidRDefault="00E553E9" w:rsidP="00093B6E"/>
  </w:endnote>
  <w:endnote w:type="continuationSeparator" w:id="0">
    <w:p w14:paraId="7F14F0AC" w14:textId="77777777" w:rsidR="00E553E9" w:rsidRDefault="00E553E9" w:rsidP="00093B6E">
      <w:r>
        <w:continuationSeparator/>
      </w:r>
    </w:p>
    <w:p w14:paraId="6161EED1" w14:textId="77777777" w:rsidR="00E553E9" w:rsidRDefault="00E553E9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64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B2A49" w14:textId="77777777" w:rsidR="004135E2" w:rsidRDefault="004135E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D1">
          <w:rPr>
            <w:noProof/>
          </w:rPr>
          <w:t>1</w:t>
        </w:r>
        <w:r>
          <w:rPr>
            <w:noProof/>
          </w:rPr>
          <w:fldChar w:fldCharType="end"/>
        </w:r>
      </w:p>
      <w:p w14:paraId="4E9F7CD6" w14:textId="77777777" w:rsidR="004E47FB" w:rsidRDefault="004135E2" w:rsidP="004135E2">
        <w:pPr>
          <w:pStyle w:val="Footer"/>
          <w:jc w:val="center"/>
          <w:rPr>
            <w:color w:val="595959" w:themeColor="text1" w:themeTint="A6"/>
            <w:sz w:val="18"/>
            <w:szCs w:val="18"/>
          </w:rPr>
        </w:pPr>
        <w:r w:rsidRPr="00A13E30">
          <w:rPr>
            <w:color w:val="595959" w:themeColor="text1" w:themeTint="A6"/>
            <w:sz w:val="18"/>
            <w:szCs w:val="18"/>
          </w:rPr>
          <w:t xml:space="preserve">© 2018 </w:t>
        </w:r>
        <w:r w:rsidR="002A1D9A">
          <w:rPr>
            <w:color w:val="595959" w:themeColor="text1" w:themeTint="A6"/>
            <w:sz w:val="18"/>
            <w:szCs w:val="18"/>
          </w:rPr>
          <w:t>The Ohio Department of Education</w:t>
        </w:r>
        <w:r w:rsidRPr="00A13E30">
          <w:rPr>
            <w:color w:val="595959" w:themeColor="text1" w:themeTint="A6"/>
            <w:sz w:val="18"/>
            <w:szCs w:val="18"/>
          </w:rPr>
          <w:t>. All rights Reserved.</w:t>
        </w:r>
      </w:p>
      <w:p w14:paraId="6BC1A493" w14:textId="417FAF8D" w:rsidR="004135E2" w:rsidRPr="004135E2" w:rsidRDefault="004E47FB" w:rsidP="004135E2">
        <w:pPr>
          <w:pStyle w:val="Footer"/>
          <w:jc w:val="center"/>
          <w:rPr>
            <w:sz w:val="18"/>
            <w:szCs w:val="18"/>
          </w:rPr>
        </w:pPr>
        <w:r>
          <w:rPr>
            <w:color w:val="595959" w:themeColor="text1" w:themeTint="A6"/>
            <w:sz w:val="18"/>
            <w:szCs w:val="18"/>
          </w:rPr>
          <w:t xml:space="preserve">Adapted from </w:t>
        </w:r>
        <w:hyperlink r:id="rId1" w:history="1">
          <w:r w:rsidRPr="004E47FB">
            <w:rPr>
              <w:rStyle w:val="Hyperlink"/>
              <w:sz w:val="18"/>
              <w:szCs w:val="18"/>
            </w:rPr>
            <w:t>The Collaborative Log (interactive)</w:t>
          </w:r>
        </w:hyperlink>
      </w:p>
    </w:sdtContent>
  </w:sdt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1EBA" w14:textId="77777777" w:rsidR="00E553E9" w:rsidRDefault="00E553E9" w:rsidP="00093B6E">
      <w:r>
        <w:separator/>
      </w:r>
    </w:p>
    <w:p w14:paraId="0C18B96A" w14:textId="77777777" w:rsidR="00E553E9" w:rsidRDefault="00E553E9" w:rsidP="00093B6E"/>
  </w:footnote>
  <w:footnote w:type="continuationSeparator" w:id="0">
    <w:p w14:paraId="78A2C35F" w14:textId="77777777" w:rsidR="00E553E9" w:rsidRDefault="00E553E9" w:rsidP="00093B6E">
      <w:r>
        <w:continuationSeparator/>
      </w:r>
    </w:p>
    <w:p w14:paraId="172E1704" w14:textId="77777777" w:rsidR="00E553E9" w:rsidRDefault="00E553E9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4D6352AE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25D"/>
    <w:multiLevelType w:val="multilevel"/>
    <w:tmpl w:val="5BB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83961"/>
    <w:multiLevelType w:val="hybridMultilevel"/>
    <w:tmpl w:val="E4C6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6450"/>
    <w:multiLevelType w:val="hybridMultilevel"/>
    <w:tmpl w:val="595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A34"/>
    <w:multiLevelType w:val="multilevel"/>
    <w:tmpl w:val="179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738D1"/>
    <w:rsid w:val="00093B6E"/>
    <w:rsid w:val="000A0C83"/>
    <w:rsid w:val="000C4B34"/>
    <w:rsid w:val="00135D56"/>
    <w:rsid w:val="001A4C72"/>
    <w:rsid w:val="00241374"/>
    <w:rsid w:val="002A1D9A"/>
    <w:rsid w:val="002E7B5E"/>
    <w:rsid w:val="003708F2"/>
    <w:rsid w:val="004135E2"/>
    <w:rsid w:val="00444C12"/>
    <w:rsid w:val="004E47FB"/>
    <w:rsid w:val="00555E39"/>
    <w:rsid w:val="006810F8"/>
    <w:rsid w:val="00794542"/>
    <w:rsid w:val="0083228E"/>
    <w:rsid w:val="009D1B45"/>
    <w:rsid w:val="00A20B9E"/>
    <w:rsid w:val="00A91639"/>
    <w:rsid w:val="00B76DB1"/>
    <w:rsid w:val="00BC2217"/>
    <w:rsid w:val="00BF2F0B"/>
    <w:rsid w:val="00CF3765"/>
    <w:rsid w:val="00D851A4"/>
    <w:rsid w:val="00E423A4"/>
    <w:rsid w:val="00E553E9"/>
    <w:rsid w:val="00E91762"/>
    <w:rsid w:val="00EE1B66"/>
    <w:rsid w:val="00F271A8"/>
    <w:rsid w:val="00F62B9E"/>
    <w:rsid w:val="00F6486C"/>
    <w:rsid w:val="00FD0031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4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B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B3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B34"/>
    <w:rPr>
      <w:b/>
      <w:bCs/>
    </w:rPr>
  </w:style>
  <w:style w:type="character" w:styleId="Emphasis">
    <w:name w:val="Emphasis"/>
    <w:basedOn w:val="DefaultParagraphFont"/>
    <w:uiPriority w:val="20"/>
    <w:qFormat/>
    <w:rsid w:val="000C4B34"/>
    <w:rPr>
      <w:i/>
      <w:iCs/>
    </w:rPr>
  </w:style>
  <w:style w:type="table" w:styleId="TableGrid">
    <w:name w:val="Table Grid"/>
    <w:basedOn w:val="TableNormal"/>
    <w:uiPriority w:val="39"/>
    <w:rsid w:val="004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ohio.gov/getattachment/Topics/Teaching/Resident-Educator-Program/The-Mentoring-Years/Mentor-Tool-Kit/Collaborative-Log_Interactive.docx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372YA7RW7CNW-811-8038</_dlc_DocId>
    <_dlc_DocIdUrl xmlns="1c375291-bfca-42fa-8c4a-5ccc0a7430f4">
      <Url>http://my.bfk.org/departments/ii/_layouts/15/DocIdRedir.aspx?ID=372YA7RW7CNW-811-8038</Url>
      <Description>372YA7RW7CNW-811-8038</Description>
    </_dlc_DocIdUrl>
  </documentManagement>
</p:properties>
</file>

<file path=customXml/itemProps1.xml><?xml version="1.0" encoding="utf-8"?>
<ds:datastoreItem xmlns:ds="http://schemas.openxmlformats.org/officeDocument/2006/customXml" ds:itemID="{7122207B-233E-4C1F-9980-5EBE58B41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D54E2-7D2C-4A7D-8D61-756AF1EEBB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0718F5-A4A4-4C1B-A3F8-6EF6B6F0F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BFF61-F91D-4EE3-88D8-49888BF0E44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1c375291-bfca-42fa-8c4a-5ccc0a7430f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11</cp:revision>
  <dcterms:created xsi:type="dcterms:W3CDTF">2018-10-03T15:04:00Z</dcterms:created>
  <dcterms:modified xsi:type="dcterms:W3CDTF">2018-12-21T17:58:00Z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0x010100BE9EE790ECE9B74D8593D43B7345E145</vt:lpwstr>
  </property>
  <property fmtid="{D5CDD505-2E9C-101B-9397-08002B2CF9AE}" pid="3" name="_dlc_DocIdItemGuid">
    <vt:lpwstr>8912edee-543c-43f1-9c55-23f8da2d950d</vt:lpwstr>
  </property>
</Properties>
</file>